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376F" w14:textId="77777777" w:rsidR="00E46C2E" w:rsidRDefault="00B12110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Avenir Black" w:eastAsia="Avenir Black" w:hAnsi="Avenir Black" w:cs="Avenir Black"/>
          <w:sz w:val="32"/>
          <w:szCs w:val="32"/>
        </w:rPr>
      </w:pPr>
      <w:r>
        <w:rPr>
          <w:rFonts w:ascii="Avenir Black" w:hAnsi="Avenir Black"/>
          <w:sz w:val="32"/>
          <w:szCs w:val="32"/>
        </w:rPr>
        <w:t>Grelha de avalia</w:t>
      </w:r>
      <w:r>
        <w:rPr>
          <w:rFonts w:ascii="Avenir Black" w:hAnsi="Avenir Black"/>
          <w:sz w:val="32"/>
          <w:szCs w:val="32"/>
        </w:rPr>
        <w:t>çã</w:t>
      </w:r>
      <w:r>
        <w:rPr>
          <w:rFonts w:ascii="Avenir Black" w:hAnsi="Avenir Black"/>
          <w:sz w:val="32"/>
          <w:szCs w:val="32"/>
        </w:rPr>
        <w:t xml:space="preserve">o </w:t>
      </w:r>
      <w:r>
        <w:rPr>
          <w:rFonts w:ascii="Avenir Black" w:hAnsi="Avenir Black"/>
          <w:sz w:val="32"/>
          <w:szCs w:val="32"/>
        </w:rPr>
        <w:t>por Membro do J</w:t>
      </w:r>
      <w:r>
        <w:rPr>
          <w:rFonts w:ascii="Avenir Black" w:hAnsi="Avenir Black"/>
          <w:sz w:val="32"/>
          <w:szCs w:val="32"/>
        </w:rPr>
        <w:t>ú</w:t>
      </w:r>
      <w:r>
        <w:rPr>
          <w:rFonts w:ascii="Avenir Black" w:hAnsi="Avenir Black"/>
          <w:sz w:val="32"/>
          <w:szCs w:val="32"/>
        </w:rPr>
        <w:t>ri</w:t>
      </w:r>
    </w:p>
    <w:p w14:paraId="273B6BDA" w14:textId="77777777" w:rsidR="00E46C2E" w:rsidRDefault="00B12110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Avenir Heavy" w:eastAsia="Avenir Heavy" w:hAnsi="Avenir Heavy" w:cs="Avenir Heavy"/>
          <w:i/>
          <w:iCs/>
          <w:color w:val="3A88FE"/>
          <w:sz w:val="28"/>
          <w:szCs w:val="28"/>
        </w:rPr>
      </w:pPr>
      <w:r>
        <w:rPr>
          <w:rFonts w:ascii="Avenir Heavy" w:hAnsi="Avenir Heavy"/>
          <w:i/>
          <w:iCs/>
          <w:color w:val="3A88FE"/>
          <w:sz w:val="28"/>
          <w:szCs w:val="28"/>
        </w:rPr>
        <w:t>Pr</w:t>
      </w:r>
      <w:r>
        <w:rPr>
          <w:rFonts w:ascii="Avenir Heavy" w:hAnsi="Avenir Heavy"/>
          <w:i/>
          <w:iCs/>
          <w:color w:val="3A88FE"/>
          <w:sz w:val="28"/>
          <w:szCs w:val="28"/>
          <w:lang w:val="fr-FR"/>
        </w:rPr>
        <w:t>é</w:t>
      </w:r>
      <w:r>
        <w:rPr>
          <w:rFonts w:ascii="Avenir Heavy" w:hAnsi="Avenir Heavy"/>
          <w:i/>
          <w:iCs/>
          <w:color w:val="3A88FE"/>
          <w:sz w:val="28"/>
          <w:szCs w:val="28"/>
        </w:rPr>
        <w:t>mio de Investiga</w:t>
      </w:r>
      <w:r>
        <w:rPr>
          <w:rFonts w:ascii="Avenir Heavy" w:hAnsi="Avenir Heavy"/>
          <w:i/>
          <w:iCs/>
          <w:color w:val="3A88FE"/>
          <w:sz w:val="28"/>
          <w:szCs w:val="28"/>
        </w:rPr>
        <w:t>çã</w:t>
      </w:r>
      <w:r>
        <w:rPr>
          <w:rFonts w:ascii="Avenir Heavy" w:hAnsi="Avenir Heavy"/>
          <w:i/>
          <w:iCs/>
          <w:color w:val="3A88FE"/>
          <w:sz w:val="28"/>
          <w:szCs w:val="28"/>
        </w:rPr>
        <w:t>o do Instituto Superior Miguel Torga</w:t>
      </w:r>
    </w:p>
    <w:p w14:paraId="2DA54B76" w14:textId="77777777" w:rsidR="00E46C2E" w:rsidRDefault="00E46C2E">
      <w:pPr>
        <w:pStyle w:val="Corpo"/>
      </w:pPr>
    </w:p>
    <w:p w14:paraId="394CA95C" w14:textId="77777777" w:rsidR="00E46C2E" w:rsidRDefault="00E46C2E">
      <w:pPr>
        <w:pStyle w:val="Corpo"/>
      </w:pPr>
    </w:p>
    <w:tbl>
      <w:tblPr>
        <w:tblStyle w:val="TableNormal"/>
        <w:tblW w:w="101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1454"/>
      </w:tblGrid>
      <w:tr w:rsidR="00E46C2E" w:rsidRPr="00534F4A" w14:paraId="16337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10154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10CD" w14:textId="77777777" w:rsidR="00E46C2E" w:rsidRPr="00534F4A" w:rsidRDefault="00E46C2E">
            <w:pPr>
              <w:rPr>
                <w:lang w:val="pt-PT"/>
              </w:rPr>
            </w:pPr>
          </w:p>
        </w:tc>
      </w:tr>
      <w:tr w:rsidR="00E46C2E" w14:paraId="19087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6A804" w14:textId="77777777" w:rsidR="00E46C2E" w:rsidRDefault="00B12110">
            <w:pPr>
              <w:pStyle w:val="Formalivre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mallCaps/>
                <w:sz w:val="22"/>
                <w:szCs w:val="22"/>
              </w:rPr>
              <w:t>Cumprimento dos requisitos definidos no regulamento</w:t>
            </w:r>
          </w:p>
        </w:tc>
      </w:tr>
      <w:tr w:rsidR="00E46C2E" w14:paraId="6BCA9A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EA76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M</w:t>
            </w:r>
            <w:r>
              <w:rPr>
                <w:rFonts w:ascii="Avenir Black" w:hAnsi="Avenir Black"/>
                <w:sz w:val="22"/>
                <w:szCs w:val="22"/>
              </w:rPr>
              <w:t>é</w:t>
            </w:r>
            <w:r>
              <w:rPr>
                <w:rFonts w:ascii="Avenir Black" w:hAnsi="Avenir Black"/>
                <w:sz w:val="22"/>
                <w:szCs w:val="22"/>
              </w:rPr>
              <w:t>rito do trabalho</w:t>
            </w:r>
          </w:p>
        </w:tc>
      </w:tr>
      <w:tr w:rsidR="00E46C2E" w14:paraId="20D25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D865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8937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B363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49D7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A3A38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5B93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D917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1429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2356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8E28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6E5E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042F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161D7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5B32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E46C2E" w14:paraId="7591A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875D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Originalidade</w:t>
            </w:r>
            <w:r>
              <w:rPr>
                <w:rFonts w:ascii="Avenir Book" w:hAnsi="Avenir Book"/>
                <w:sz w:val="22"/>
                <w:szCs w:val="22"/>
              </w:rPr>
              <w:t xml:space="preserve"> </w:t>
            </w:r>
          </w:p>
        </w:tc>
      </w:tr>
      <w:tr w:rsidR="00E46C2E" w14:paraId="54BC07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1202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D6A2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BABA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3C0D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875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7BB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831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A7C8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646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14E22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4738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F328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52EF05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D9EC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E46C2E" w14:paraId="5A002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6096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Relev</w:t>
            </w:r>
            <w:r>
              <w:rPr>
                <w:rFonts w:ascii="Avenir Black" w:hAnsi="Avenir Black"/>
                <w:sz w:val="22"/>
                <w:szCs w:val="22"/>
              </w:rPr>
              <w:t>â</w:t>
            </w:r>
            <w:r>
              <w:rPr>
                <w:rFonts w:ascii="Avenir Black" w:hAnsi="Avenir Black"/>
                <w:sz w:val="22"/>
                <w:szCs w:val="22"/>
                <w:lang w:val="es-ES_tradnl"/>
              </w:rPr>
              <w:t>ncia cient</w:t>
            </w:r>
            <w:r>
              <w:rPr>
                <w:rFonts w:ascii="Avenir Black" w:hAnsi="Avenir Black"/>
                <w:sz w:val="22"/>
                <w:szCs w:val="22"/>
              </w:rPr>
              <w:t>í</w:t>
            </w:r>
            <w:r>
              <w:rPr>
                <w:rFonts w:ascii="Avenir Black" w:hAnsi="Avenir Black"/>
                <w:sz w:val="22"/>
                <w:szCs w:val="22"/>
                <w:lang w:val="it-IT"/>
              </w:rPr>
              <w:t>fica</w:t>
            </w:r>
          </w:p>
        </w:tc>
      </w:tr>
      <w:tr w:rsidR="00E46C2E" w14:paraId="15BA5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706D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D7DE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4A6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E4DA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744F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D0DD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AA24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0AA9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EB83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8A2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928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F986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5C05FF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8326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E46C2E" w14:paraId="179AF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A223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Observa</w:t>
            </w:r>
            <w:r>
              <w:rPr>
                <w:rFonts w:ascii="Avenir Black" w:hAnsi="Avenir Black"/>
                <w:sz w:val="22"/>
                <w:szCs w:val="22"/>
              </w:rPr>
              <w:t>çã</w:t>
            </w:r>
            <w:r>
              <w:rPr>
                <w:rFonts w:ascii="Avenir Black" w:hAnsi="Avenir Black"/>
                <w:sz w:val="22"/>
                <w:szCs w:val="22"/>
              </w:rPr>
              <w:t xml:space="preserve">o dos preceitos </w:t>
            </w:r>
            <w:r>
              <w:rPr>
                <w:rFonts w:ascii="Avenir Black" w:hAnsi="Avenir Black"/>
                <w:sz w:val="22"/>
                <w:szCs w:val="22"/>
              </w:rPr>
              <w:t>é</w:t>
            </w:r>
            <w:r>
              <w:rPr>
                <w:rFonts w:ascii="Avenir Black" w:hAnsi="Avenir Black"/>
                <w:sz w:val="22"/>
                <w:szCs w:val="22"/>
              </w:rPr>
              <w:t>ticos</w:t>
            </w:r>
          </w:p>
        </w:tc>
      </w:tr>
      <w:tr w:rsidR="00E46C2E" w14:paraId="687F41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3201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2196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4D70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8247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A74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EFB7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28E7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1590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018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F460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F56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FA76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04DD9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F23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E46C2E" w14:paraId="1692B4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84AD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Rigor cient</w:t>
            </w:r>
            <w:r>
              <w:rPr>
                <w:rFonts w:ascii="Avenir Black" w:hAnsi="Avenir Black"/>
                <w:sz w:val="22"/>
                <w:szCs w:val="22"/>
              </w:rPr>
              <w:t>í</w:t>
            </w:r>
            <w:r>
              <w:rPr>
                <w:rFonts w:ascii="Avenir Black" w:hAnsi="Avenir Black"/>
                <w:sz w:val="22"/>
                <w:szCs w:val="22"/>
              </w:rPr>
              <w:t>fico</w:t>
            </w:r>
          </w:p>
        </w:tc>
      </w:tr>
      <w:tr w:rsidR="00E46C2E" w14:paraId="37E58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EE16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Revis</w:t>
            </w:r>
            <w:r>
              <w:rPr>
                <w:rFonts w:ascii="AVENIR BOOK OBLIQUE" w:hAnsi="AVENIR BOOK OBLIQUE"/>
                <w:sz w:val="22"/>
                <w:szCs w:val="22"/>
              </w:rPr>
              <w:t>ã</w:t>
            </w:r>
            <w:r>
              <w:rPr>
                <w:rFonts w:ascii="AVENIR BOOK OBLIQUE" w:hAnsi="AVENIR BOOK OBLIQUE"/>
                <w:sz w:val="22"/>
                <w:szCs w:val="22"/>
              </w:rPr>
              <w:t>o da literatura</w:t>
            </w:r>
          </w:p>
        </w:tc>
      </w:tr>
      <w:tr w:rsidR="00E46C2E" w14:paraId="415CB0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009C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6380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DEA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36A9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EAD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97E4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F8D8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496A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4444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DFF6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B291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221E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17544F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68F5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E46C2E" w14:paraId="71F8E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F980D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Defini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de objetivos</w:t>
            </w:r>
          </w:p>
        </w:tc>
      </w:tr>
      <w:tr w:rsidR="00E46C2E" w14:paraId="0ADBAE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2EE0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44B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8F6D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2C1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C3AD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A2B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D1F2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002BD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CD9F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E391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B3A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B8C8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58555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9491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E46C2E" w14:paraId="49D2B6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536F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Adequa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metodol</w:t>
            </w:r>
            <w:r>
              <w:rPr>
                <w:rFonts w:ascii="AVENIR BOOK OBLIQUE" w:hAnsi="AVENIR BOOK OBLIQUE"/>
                <w:sz w:val="22"/>
                <w:szCs w:val="22"/>
              </w:rPr>
              <w:t>ó</w:t>
            </w:r>
            <w:r>
              <w:rPr>
                <w:rFonts w:ascii="AVENIR BOOK OBLIQUE" w:hAnsi="AVENIR BOOK OBLIQUE"/>
                <w:sz w:val="22"/>
                <w:szCs w:val="22"/>
              </w:rPr>
              <w:t>gica</w:t>
            </w:r>
          </w:p>
        </w:tc>
      </w:tr>
      <w:tr w:rsidR="00E46C2E" w14:paraId="09203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B357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E74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2E8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6AFA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B750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3E4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BE7A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06E4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37F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B29D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F260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0F55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7684F5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FFD2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E46C2E" w14:paraId="19BE4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E3C1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An</w:t>
            </w:r>
            <w:r>
              <w:rPr>
                <w:rFonts w:ascii="AVENIR BOOK OBLIQUE" w:hAnsi="AVENIR BOOK OBLIQUE"/>
                <w:sz w:val="22"/>
                <w:szCs w:val="22"/>
              </w:rPr>
              <w:t>á</w:t>
            </w:r>
            <w:r>
              <w:rPr>
                <w:rFonts w:ascii="AVENIR BOOK OBLIQUE" w:hAnsi="AVENIR BOOK OBLIQUE"/>
                <w:sz w:val="22"/>
                <w:szCs w:val="22"/>
              </w:rPr>
              <w:t>lise e apresenta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de resultados</w:t>
            </w:r>
          </w:p>
        </w:tc>
      </w:tr>
      <w:tr w:rsidR="00E46C2E" w14:paraId="5CF143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DE89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031D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451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E0E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757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CEE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E209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7D36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69E3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1319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0929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3B6A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489E87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9DB2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E46C2E" w14:paraId="45A30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6471E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Discuss</w:t>
            </w:r>
            <w:r>
              <w:rPr>
                <w:rFonts w:ascii="AVENIR BOOK OBLIQUE" w:hAnsi="AVENIR BOOK OBLIQUE"/>
                <w:sz w:val="22"/>
                <w:szCs w:val="22"/>
              </w:rPr>
              <w:t>ã</w:t>
            </w:r>
            <w:r>
              <w:rPr>
                <w:rFonts w:ascii="AVENIR BOOK OBLIQUE" w:hAnsi="AVENIR BOOK OBLIQUE"/>
                <w:sz w:val="22"/>
                <w:szCs w:val="22"/>
              </w:rPr>
              <w:t>o e implica</w:t>
            </w:r>
            <w:r>
              <w:rPr>
                <w:rFonts w:ascii="AVENIR BOOK OBLIQUE" w:hAnsi="AVENIR BOOK OBLIQUE"/>
                <w:sz w:val="22"/>
                <w:szCs w:val="22"/>
              </w:rPr>
              <w:t>çõ</w:t>
            </w:r>
            <w:r>
              <w:rPr>
                <w:rFonts w:ascii="AVENIR BOOK OBLIQUE" w:hAnsi="AVENIR BOOK OBLIQUE"/>
                <w:sz w:val="22"/>
                <w:szCs w:val="22"/>
              </w:rPr>
              <w:t>es</w:t>
            </w:r>
          </w:p>
        </w:tc>
      </w:tr>
      <w:tr w:rsidR="00E46C2E" w14:paraId="11BA12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EBD5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0845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1A42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0B9F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D510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9BDB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009F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81FD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C9E2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D06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99AC" w14:textId="77777777" w:rsidR="00E46C2E" w:rsidRDefault="00B12110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3E89" w14:textId="77777777" w:rsidR="00E46C2E" w:rsidRDefault="00B12110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E46C2E" w14:paraId="552B87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92AC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</w:tbl>
    <w:p w14:paraId="01E820BE" w14:textId="77777777" w:rsidR="00E46C2E" w:rsidRDefault="00E46C2E">
      <w:pPr>
        <w:pStyle w:val="Corpo"/>
      </w:pPr>
    </w:p>
    <w:p w14:paraId="413CBC8A" w14:textId="77777777" w:rsidR="00E46C2E" w:rsidRDefault="00E46C2E">
      <w:pPr>
        <w:pStyle w:val="Corpo"/>
      </w:pPr>
    </w:p>
    <w:p w14:paraId="5219D7B8" w14:textId="77777777" w:rsidR="00E46C2E" w:rsidRDefault="00E46C2E">
      <w:pPr>
        <w:pStyle w:val="Corpo"/>
      </w:pPr>
    </w:p>
    <w:tbl>
      <w:tblPr>
        <w:tblStyle w:val="TableNormal"/>
        <w:tblW w:w="1013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4"/>
      </w:tblGrid>
      <w:tr w:rsidR="00E46C2E" w14:paraId="6E94F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tblHeader/>
        </w:trPr>
        <w:tc>
          <w:tcPr>
            <w:tcW w:w="10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99AA" w14:textId="77777777" w:rsidR="00E46C2E" w:rsidRDefault="00B12110">
            <w:pPr>
              <w:pStyle w:val="Formalivre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Decis</w:t>
            </w:r>
            <w:r>
              <w:rPr>
                <w:rFonts w:ascii="Avenir Black" w:hAnsi="Avenir Black"/>
                <w:sz w:val="22"/>
                <w:szCs w:val="22"/>
              </w:rPr>
              <w:t>ã</w:t>
            </w:r>
            <w:r>
              <w:rPr>
                <w:rFonts w:ascii="Avenir Black" w:hAnsi="Avenir Black"/>
                <w:sz w:val="22"/>
                <w:szCs w:val="22"/>
              </w:rPr>
              <w:t>o final</w:t>
            </w:r>
          </w:p>
        </w:tc>
      </w:tr>
      <w:tr w:rsidR="00E46C2E" w14:paraId="3A0C460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8E09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Membro j</w:t>
            </w:r>
            <w:r>
              <w:rPr>
                <w:rFonts w:ascii="Avenir Book" w:hAnsi="Avenir Book"/>
                <w:sz w:val="18"/>
                <w:szCs w:val="18"/>
              </w:rPr>
              <w:t>ú</w:t>
            </w:r>
            <w:r>
              <w:rPr>
                <w:rFonts w:ascii="Avenir Book" w:hAnsi="Avenir Book"/>
                <w:sz w:val="18"/>
                <w:szCs w:val="18"/>
              </w:rPr>
              <w:t>ri</w:t>
            </w:r>
          </w:p>
        </w:tc>
        <w:tc>
          <w:tcPr>
            <w:tcW w:w="7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CAC2" w14:textId="77777777" w:rsidR="00E46C2E" w:rsidRDefault="00E46C2E"/>
        </w:tc>
      </w:tr>
      <w:tr w:rsidR="00E46C2E" w14:paraId="004644AE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3975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Pontua</w:t>
            </w:r>
            <w:r>
              <w:rPr>
                <w:rFonts w:ascii="Avenir Book" w:hAnsi="Avenir Book"/>
                <w:sz w:val="18"/>
                <w:szCs w:val="18"/>
              </w:rPr>
              <w:t>çã</w:t>
            </w:r>
            <w:r>
              <w:rPr>
                <w:rFonts w:ascii="Avenir Book" w:hAnsi="Avenir Book"/>
                <w:sz w:val="18"/>
                <w:szCs w:val="18"/>
              </w:rPr>
              <w:t>o m</w:t>
            </w:r>
            <w:r>
              <w:rPr>
                <w:rFonts w:ascii="Avenir Book" w:hAnsi="Avenir Book"/>
                <w:sz w:val="18"/>
                <w:szCs w:val="18"/>
              </w:rPr>
              <w:t>é</w:t>
            </w:r>
            <w:r>
              <w:rPr>
                <w:rFonts w:ascii="Avenir Book" w:hAnsi="Avenir Book"/>
                <w:sz w:val="18"/>
                <w:szCs w:val="18"/>
              </w:rPr>
              <w:t>dia</w:t>
            </w:r>
          </w:p>
        </w:tc>
        <w:tc>
          <w:tcPr>
            <w:tcW w:w="7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ED9C" w14:textId="77777777" w:rsidR="00E46C2E" w:rsidRDefault="00E46C2E"/>
        </w:tc>
      </w:tr>
      <w:tr w:rsidR="00E46C2E" w14:paraId="7F8D24C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73DF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N</w:t>
            </w:r>
            <w:r>
              <w:rPr>
                <w:rFonts w:ascii="Avenir Book" w:hAnsi="Avenir Book"/>
                <w:sz w:val="18"/>
                <w:szCs w:val="18"/>
              </w:rPr>
              <w:t>ã</w:t>
            </w:r>
            <w:r>
              <w:rPr>
                <w:rFonts w:ascii="Avenir Book" w:hAnsi="Avenir Book"/>
                <w:sz w:val="18"/>
                <w:szCs w:val="18"/>
              </w:rPr>
              <w:t>o aprovado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EF62" w14:textId="77777777" w:rsidR="00E46C2E" w:rsidRDefault="00E46C2E"/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3B66" w14:textId="77777777" w:rsidR="00E46C2E" w:rsidRDefault="00E46C2E"/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85C2" w14:textId="77777777" w:rsidR="00E46C2E" w:rsidRDefault="00B12110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Aprovado</w:t>
            </w:r>
          </w:p>
        </w:tc>
      </w:tr>
    </w:tbl>
    <w:p w14:paraId="64CA2863" w14:textId="77777777" w:rsidR="00E46C2E" w:rsidRDefault="00E46C2E">
      <w:pPr>
        <w:pStyle w:val="Corpo"/>
      </w:pPr>
    </w:p>
    <w:sectPr w:rsidR="00E46C2E">
      <w:headerReference w:type="default" r:id="rId6"/>
      <w:footerReference w:type="default" r:id="rId7"/>
      <w:pgSz w:w="11900" w:h="16840"/>
      <w:pgMar w:top="873" w:right="873" w:bottom="873" w:left="873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F8A6" w14:textId="77777777" w:rsidR="00B12110" w:rsidRDefault="00B12110">
      <w:r>
        <w:separator/>
      </w:r>
    </w:p>
  </w:endnote>
  <w:endnote w:type="continuationSeparator" w:id="0">
    <w:p w14:paraId="446E1705" w14:textId="77777777" w:rsidR="00B12110" w:rsidRDefault="00B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628D" w14:textId="77777777" w:rsidR="00E46C2E" w:rsidRDefault="00E46C2E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D158" w14:textId="77777777" w:rsidR="00B12110" w:rsidRDefault="00B12110">
      <w:r>
        <w:separator/>
      </w:r>
    </w:p>
  </w:footnote>
  <w:footnote w:type="continuationSeparator" w:id="0">
    <w:p w14:paraId="4CD9275D" w14:textId="77777777" w:rsidR="00B12110" w:rsidRDefault="00B1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5EB" w14:textId="77777777" w:rsidR="00E46C2E" w:rsidRDefault="00E46C2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2E"/>
    <w:rsid w:val="00534F4A"/>
    <w:rsid w:val="00B12110"/>
    <w:rsid w:val="00E4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A4C20A"/>
  <w15:docId w15:val="{7CF164C1-5F44-1547-B3C2-81E55CE1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livre">
    <w:name w:val="Forma livre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2022-04-01T18:43:00Z</dcterms:created>
</cp:coreProperties>
</file>